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6503C254" w14:textId="2D2836AB" w:rsidR="00ED2800" w:rsidRPr="00770BF5" w:rsidRDefault="00485950" w:rsidP="001121D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5BD8A75B" w14:textId="3B55A190" w:rsidR="00485950" w:rsidRPr="00770BF5" w:rsidRDefault="00485950" w:rsidP="33BE35F6">
      <w:pPr>
        <w:pStyle w:val="ListParagraph"/>
        <w:numPr>
          <w:ilvl w:val="0"/>
          <w:numId w:val="20"/>
        </w:numPr>
        <w:jc w:val="both"/>
        <w:rPr>
          <w:i/>
          <w:iCs/>
          <w:sz w:val="21"/>
          <w:szCs w:val="21"/>
        </w:rPr>
      </w:pPr>
      <w:r w:rsidRPr="33BE35F6">
        <w:rPr>
          <w:i/>
          <w:iCs/>
          <w:sz w:val="21"/>
          <w:szCs w:val="21"/>
        </w:rPr>
        <w:t>Hello! Our students aged 11 to 18 are eligible for places on the COBIS Global Social Leaders World Catalyst, a virtual leadership weekend from 1</w:t>
      </w:r>
      <w:r w:rsidR="0069123B">
        <w:rPr>
          <w:i/>
          <w:iCs/>
          <w:sz w:val="21"/>
          <w:szCs w:val="21"/>
        </w:rPr>
        <w:t>1</w:t>
      </w:r>
      <w:r w:rsidRPr="33BE35F6">
        <w:rPr>
          <w:i/>
          <w:iCs/>
          <w:sz w:val="21"/>
          <w:szCs w:val="21"/>
        </w:rPr>
        <w:t>-1</w:t>
      </w:r>
      <w:r w:rsidR="0069123B">
        <w:rPr>
          <w:i/>
          <w:iCs/>
          <w:sz w:val="21"/>
          <w:szCs w:val="21"/>
        </w:rPr>
        <w:t>3</w:t>
      </w:r>
      <w:r w:rsidRPr="33BE35F6">
        <w:rPr>
          <w:i/>
          <w:iCs/>
          <w:sz w:val="21"/>
          <w:szCs w:val="21"/>
        </w:rPr>
        <w:t xml:space="preserve"> November. Contact </w:t>
      </w:r>
      <w:r w:rsidRPr="33BE35F6">
        <w:rPr>
          <w:sz w:val="21"/>
          <w:szCs w:val="21"/>
          <w:highlight w:val="yellow"/>
        </w:rPr>
        <w:t>XXXX</w:t>
      </w:r>
      <w:r w:rsidRPr="33BE35F6">
        <w:rPr>
          <w:sz w:val="21"/>
          <w:szCs w:val="21"/>
        </w:rPr>
        <w:t xml:space="preserve"> or v</w:t>
      </w:r>
      <w:r w:rsidRPr="33BE35F6">
        <w:rPr>
          <w:i/>
          <w:iCs/>
          <w:sz w:val="21"/>
          <w:szCs w:val="21"/>
        </w:rPr>
        <w:t xml:space="preserve">isit </w:t>
      </w:r>
      <w:hyperlink r:id="rId11">
        <w:r w:rsidRPr="33BE35F6">
          <w:rPr>
            <w:rStyle w:val="Hyperlink"/>
            <w:i/>
            <w:iCs/>
            <w:sz w:val="21"/>
            <w:szCs w:val="21"/>
          </w:rPr>
          <w:t>http://bit.ly/COBISGSLleaders</w:t>
        </w:r>
      </w:hyperlink>
      <w:r w:rsidRPr="33BE35F6">
        <w:rPr>
          <w:i/>
          <w:iCs/>
          <w:sz w:val="21"/>
          <w:szCs w:val="21"/>
        </w:rPr>
        <w:t xml:space="preserve"> </w:t>
      </w:r>
    </w:p>
    <w:p w14:paraId="219944AC" w14:textId="77777777" w:rsidR="00485950" w:rsidRPr="00770BF5" w:rsidRDefault="00485950" w:rsidP="00485950">
      <w:pPr>
        <w:pStyle w:val="ListParagraph"/>
        <w:jc w:val="both"/>
        <w:rPr>
          <w:rFonts w:cstheme="minorHAnsi"/>
          <w:i/>
          <w:iCs/>
          <w:sz w:val="21"/>
          <w:szCs w:val="21"/>
        </w:rPr>
      </w:pPr>
    </w:p>
    <w:p w14:paraId="0FEC4292" w14:textId="4EDAA960" w:rsidR="00485950" w:rsidRPr="00770BF5" w:rsidRDefault="00485950" w:rsidP="33BE35F6">
      <w:pPr>
        <w:pStyle w:val="ListParagraph"/>
        <w:numPr>
          <w:ilvl w:val="0"/>
          <w:numId w:val="20"/>
        </w:numPr>
        <w:jc w:val="both"/>
        <w:rPr>
          <w:i/>
          <w:iCs/>
          <w:sz w:val="21"/>
          <w:szCs w:val="21"/>
        </w:rPr>
      </w:pPr>
      <w:r w:rsidRPr="33BE35F6">
        <w:rPr>
          <w:i/>
          <w:iCs/>
          <w:sz w:val="21"/>
          <w:szCs w:val="21"/>
        </w:rPr>
        <w:t>Hello! Don’t forget to register your child for the fantastic COBIS Global Social Leaders World Catalyst, a virtual leadership weekend from 1</w:t>
      </w:r>
      <w:r w:rsidR="0069123B">
        <w:rPr>
          <w:i/>
          <w:iCs/>
          <w:sz w:val="21"/>
          <w:szCs w:val="21"/>
        </w:rPr>
        <w:t>1</w:t>
      </w:r>
      <w:r w:rsidRPr="33BE35F6">
        <w:rPr>
          <w:i/>
          <w:iCs/>
          <w:sz w:val="21"/>
          <w:szCs w:val="21"/>
        </w:rPr>
        <w:t>-1</w:t>
      </w:r>
      <w:r w:rsidR="0069123B">
        <w:rPr>
          <w:i/>
          <w:iCs/>
          <w:sz w:val="21"/>
          <w:szCs w:val="21"/>
        </w:rPr>
        <w:t>3</w:t>
      </w:r>
      <w:r w:rsidRPr="33BE35F6">
        <w:rPr>
          <w:i/>
          <w:iCs/>
          <w:sz w:val="21"/>
          <w:szCs w:val="21"/>
        </w:rPr>
        <w:t xml:space="preserve"> November. Contact </w:t>
      </w:r>
      <w:r w:rsidRPr="33BE35F6">
        <w:rPr>
          <w:sz w:val="21"/>
          <w:szCs w:val="21"/>
          <w:highlight w:val="yellow"/>
        </w:rPr>
        <w:t>XXXX</w:t>
      </w:r>
      <w:r w:rsidRPr="33BE35F6">
        <w:rPr>
          <w:sz w:val="21"/>
          <w:szCs w:val="21"/>
        </w:rPr>
        <w:t xml:space="preserve"> or v</w:t>
      </w:r>
      <w:r w:rsidRPr="33BE35F6">
        <w:rPr>
          <w:i/>
          <w:iCs/>
          <w:sz w:val="21"/>
          <w:szCs w:val="21"/>
        </w:rPr>
        <w:t xml:space="preserve">isit </w:t>
      </w:r>
      <w:hyperlink r:id="rId12">
        <w:r w:rsidRPr="33BE35F6">
          <w:rPr>
            <w:rStyle w:val="Hyperlink"/>
            <w:i/>
            <w:iCs/>
            <w:sz w:val="21"/>
            <w:szCs w:val="21"/>
          </w:rPr>
          <w:t>http://bit.ly/COBISGSLleaders</w:t>
        </w:r>
      </w:hyperlink>
      <w:r w:rsidRPr="33BE35F6">
        <w:rPr>
          <w:i/>
          <w:iCs/>
          <w:sz w:val="21"/>
          <w:szCs w:val="21"/>
        </w:rPr>
        <w:t xml:space="preserve"> to secure a place.</w:t>
      </w:r>
    </w:p>
    <w:p w14:paraId="75C28479" w14:textId="77777777" w:rsidR="00485950" w:rsidRPr="00770BF5" w:rsidRDefault="00485950" w:rsidP="00485950">
      <w:pPr>
        <w:pStyle w:val="ListParagraph"/>
        <w:rPr>
          <w:rFonts w:cstheme="minorHAnsi"/>
          <w:i/>
          <w:iCs/>
          <w:sz w:val="21"/>
          <w:szCs w:val="21"/>
        </w:rPr>
      </w:pPr>
    </w:p>
    <w:p w14:paraId="426100F4" w14:textId="6FC3B5BD" w:rsidR="00485950" w:rsidRPr="00770BF5" w:rsidRDefault="00485950" w:rsidP="5D80F112">
      <w:pPr>
        <w:pStyle w:val="ListParagraph"/>
        <w:numPr>
          <w:ilvl w:val="0"/>
          <w:numId w:val="20"/>
        </w:numPr>
        <w:jc w:val="both"/>
        <w:rPr>
          <w:i/>
          <w:iCs/>
          <w:sz w:val="21"/>
          <w:szCs w:val="21"/>
        </w:rPr>
      </w:pPr>
      <w:r w:rsidRPr="5D80F112">
        <w:rPr>
          <w:i/>
          <w:iCs/>
          <w:sz w:val="21"/>
          <w:szCs w:val="21"/>
        </w:rPr>
        <w:t>LAST CHANCE to book a place for the fantastic virtual COBIS Global Social Leaders World Catalyst, a virtual leadership weekend from 1</w:t>
      </w:r>
      <w:r w:rsidR="0069123B">
        <w:rPr>
          <w:i/>
          <w:iCs/>
          <w:sz w:val="21"/>
          <w:szCs w:val="21"/>
        </w:rPr>
        <w:t>1</w:t>
      </w:r>
      <w:r w:rsidRPr="5D80F112">
        <w:rPr>
          <w:i/>
          <w:iCs/>
          <w:sz w:val="21"/>
          <w:szCs w:val="21"/>
        </w:rPr>
        <w:t>-1</w:t>
      </w:r>
      <w:r w:rsidR="0069123B">
        <w:rPr>
          <w:i/>
          <w:iCs/>
          <w:sz w:val="21"/>
          <w:szCs w:val="21"/>
        </w:rPr>
        <w:t>3</w:t>
      </w:r>
      <w:r w:rsidRPr="5D80F112">
        <w:rPr>
          <w:i/>
          <w:iCs/>
          <w:sz w:val="21"/>
          <w:szCs w:val="21"/>
        </w:rPr>
        <w:t xml:space="preserve"> November. Contact </w:t>
      </w:r>
      <w:r w:rsidRPr="5D80F112">
        <w:rPr>
          <w:sz w:val="21"/>
          <w:szCs w:val="21"/>
          <w:highlight w:val="yellow"/>
        </w:rPr>
        <w:t>XXXX</w:t>
      </w:r>
      <w:r w:rsidRPr="5D80F112">
        <w:rPr>
          <w:sz w:val="21"/>
          <w:szCs w:val="21"/>
        </w:rPr>
        <w:t xml:space="preserve"> or v</w:t>
      </w:r>
      <w:r w:rsidRPr="5D80F112">
        <w:rPr>
          <w:i/>
          <w:iCs/>
          <w:sz w:val="21"/>
          <w:szCs w:val="21"/>
        </w:rPr>
        <w:t xml:space="preserve">isit </w:t>
      </w:r>
      <w:hyperlink r:id="rId13">
        <w:r w:rsidRPr="5D80F112">
          <w:rPr>
            <w:rStyle w:val="Hyperlink"/>
            <w:i/>
            <w:iCs/>
            <w:sz w:val="21"/>
            <w:szCs w:val="21"/>
          </w:rPr>
          <w:t>http://bit.ly/COBISGSLleaders</w:t>
        </w:r>
      </w:hyperlink>
      <w:r w:rsidRPr="5D80F112">
        <w:rPr>
          <w:i/>
          <w:iCs/>
          <w:sz w:val="21"/>
          <w:szCs w:val="21"/>
        </w:rPr>
        <w:t xml:space="preserve"> to secure a place.</w:t>
      </w:r>
    </w:p>
    <w:p w14:paraId="16E2EEA4" w14:textId="7515AE9D" w:rsidR="00BA3FBD" w:rsidRPr="001327FA" w:rsidRDefault="00BA3FBD" w:rsidP="00485950">
      <w:pPr>
        <w:ind w:left="720"/>
        <w:jc w:val="both"/>
        <w:rPr>
          <w:rFonts w:cstheme="minorHAnsi"/>
          <w:sz w:val="21"/>
          <w:szCs w:val="21"/>
        </w:rPr>
      </w:pPr>
    </w:p>
    <w:sectPr w:rsidR="00BA3FBD" w:rsidRPr="001327F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ED06" w14:textId="77777777" w:rsidR="00D90DED" w:rsidRDefault="00D90DED" w:rsidP="00DA781E">
      <w:pPr>
        <w:spacing w:after="0" w:line="240" w:lineRule="auto"/>
      </w:pPr>
      <w:r>
        <w:separator/>
      </w:r>
    </w:p>
  </w:endnote>
  <w:endnote w:type="continuationSeparator" w:id="0">
    <w:p w14:paraId="5CE37E74" w14:textId="77777777" w:rsidR="00D90DED" w:rsidRDefault="00D90DED"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DAE" w14:textId="77777777" w:rsidR="00D90DED" w:rsidRDefault="00D90DED" w:rsidP="00DA781E">
      <w:pPr>
        <w:spacing w:after="0" w:line="240" w:lineRule="auto"/>
      </w:pPr>
      <w:r>
        <w:separator/>
      </w:r>
    </w:p>
  </w:footnote>
  <w:footnote w:type="continuationSeparator" w:id="0">
    <w:p w14:paraId="1A4CEACF" w14:textId="77777777" w:rsidR="00D90DED" w:rsidRDefault="00D90DED"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7548ACE" w:rsidR="00217D57" w:rsidRDefault="00E02A9D">
    <w:pPr>
      <w:pStyle w:val="Header"/>
    </w:pPr>
    <w:r>
      <w:rPr>
        <w:noProof/>
      </w:rPr>
      <w:drawing>
        <wp:anchor distT="0" distB="0" distL="114300" distR="114300" simplePos="0" relativeHeight="251665151" behindDoc="0" locked="0" layoutInCell="1" allowOverlap="1" wp14:anchorId="04A72F39" wp14:editId="5C81A2E2">
          <wp:simplePos x="0" y="0"/>
          <wp:positionH relativeFrom="margin">
            <wp:posOffset>-533400</wp:posOffset>
          </wp:positionH>
          <wp:positionV relativeFrom="margin">
            <wp:posOffset>-969010</wp:posOffset>
          </wp:positionV>
          <wp:extent cx="153098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B22922" wp14:editId="06908E1C">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6EBD4" w14:textId="106532D3" w:rsidR="00217D57" w:rsidRPr="00E02A9D" w:rsidRDefault="00E02A9D" w:rsidP="00E02A9D">
    <w:pPr>
      <w:pStyle w:val="Header"/>
      <w:jc w:val="center"/>
      <w:rPr>
        <w:b/>
        <w:bCs/>
        <w:sz w:val="36"/>
        <w:szCs w:val="36"/>
      </w:rPr>
    </w:pPr>
    <w:r w:rsidRPr="00E02A9D">
      <w:rPr>
        <w:b/>
        <w:bCs/>
        <w:sz w:val="36"/>
        <w:szCs w:val="36"/>
      </w:rPr>
      <w:t>COBIS 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2"/>
  </w:num>
  <w:num w:numId="4">
    <w:abstractNumId w:val="22"/>
  </w:num>
  <w:num w:numId="5">
    <w:abstractNumId w:val="13"/>
  </w:num>
  <w:num w:numId="6">
    <w:abstractNumId w:val="26"/>
  </w:num>
  <w:num w:numId="7">
    <w:abstractNumId w:val="9"/>
  </w:num>
  <w:num w:numId="8">
    <w:abstractNumId w:val="30"/>
  </w:num>
  <w:num w:numId="9">
    <w:abstractNumId w:val="33"/>
  </w:num>
  <w:num w:numId="10">
    <w:abstractNumId w:val="14"/>
  </w:num>
  <w:num w:numId="11">
    <w:abstractNumId w:val="16"/>
  </w:num>
  <w:num w:numId="12">
    <w:abstractNumId w:val="4"/>
  </w:num>
  <w:num w:numId="13">
    <w:abstractNumId w:val="5"/>
  </w:num>
  <w:num w:numId="14">
    <w:abstractNumId w:val="20"/>
  </w:num>
  <w:num w:numId="15">
    <w:abstractNumId w:val="31"/>
  </w:num>
  <w:num w:numId="16">
    <w:abstractNumId w:val="15"/>
  </w:num>
  <w:num w:numId="17">
    <w:abstractNumId w:val="36"/>
  </w:num>
  <w:num w:numId="18">
    <w:abstractNumId w:val="23"/>
  </w:num>
  <w:num w:numId="19">
    <w:abstractNumId w:val="11"/>
  </w:num>
  <w:num w:numId="20">
    <w:abstractNumId w:val="28"/>
  </w:num>
  <w:num w:numId="21">
    <w:abstractNumId w:val="19"/>
  </w:num>
  <w:num w:numId="22">
    <w:abstractNumId w:val="21"/>
  </w:num>
  <w:num w:numId="23">
    <w:abstractNumId w:val="2"/>
  </w:num>
  <w:num w:numId="24">
    <w:abstractNumId w:val="10"/>
  </w:num>
  <w:num w:numId="25">
    <w:abstractNumId w:val="35"/>
  </w:num>
  <w:num w:numId="26">
    <w:abstractNumId w:val="24"/>
  </w:num>
  <w:num w:numId="27">
    <w:abstractNumId w:val="29"/>
  </w:num>
  <w:num w:numId="28">
    <w:abstractNumId w:val="3"/>
  </w:num>
  <w:num w:numId="29">
    <w:abstractNumId w:val="6"/>
  </w:num>
  <w:num w:numId="30">
    <w:abstractNumId w:val="8"/>
  </w:num>
  <w:num w:numId="31">
    <w:abstractNumId w:val="18"/>
  </w:num>
  <w:num w:numId="32">
    <w:abstractNumId w:val="27"/>
  </w:num>
  <w:num w:numId="33">
    <w:abstractNumId w:val="1"/>
  </w:num>
  <w:num w:numId="34">
    <w:abstractNumId w:val="0"/>
  </w:num>
  <w:num w:numId="35">
    <w:abstractNumId w:val="7"/>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111B9E"/>
    <w:rsid w:val="001121DA"/>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37BA"/>
    <w:rsid w:val="0061038E"/>
    <w:rsid w:val="00614D74"/>
    <w:rsid w:val="00622A9E"/>
    <w:rsid w:val="00625400"/>
    <w:rsid w:val="00626DA3"/>
    <w:rsid w:val="00630C2A"/>
    <w:rsid w:val="006440E1"/>
    <w:rsid w:val="00663318"/>
    <w:rsid w:val="006660A0"/>
    <w:rsid w:val="00673717"/>
    <w:rsid w:val="006906D9"/>
    <w:rsid w:val="0069123B"/>
    <w:rsid w:val="0069217B"/>
    <w:rsid w:val="006B163D"/>
    <w:rsid w:val="006B2499"/>
    <w:rsid w:val="006B651B"/>
    <w:rsid w:val="006B7669"/>
    <w:rsid w:val="006F41C7"/>
    <w:rsid w:val="00701FD5"/>
    <w:rsid w:val="00707EC8"/>
    <w:rsid w:val="00715A11"/>
    <w:rsid w:val="00735099"/>
    <w:rsid w:val="00735A46"/>
    <w:rsid w:val="007512C5"/>
    <w:rsid w:val="00752355"/>
    <w:rsid w:val="00770BF5"/>
    <w:rsid w:val="007713FB"/>
    <w:rsid w:val="00782336"/>
    <w:rsid w:val="0078425C"/>
    <w:rsid w:val="007A45B0"/>
    <w:rsid w:val="007D5B6A"/>
    <w:rsid w:val="007F4E63"/>
    <w:rsid w:val="008029B4"/>
    <w:rsid w:val="00807BB8"/>
    <w:rsid w:val="00814B42"/>
    <w:rsid w:val="00843BA2"/>
    <w:rsid w:val="00860D9A"/>
    <w:rsid w:val="008652B5"/>
    <w:rsid w:val="0087131C"/>
    <w:rsid w:val="008806CE"/>
    <w:rsid w:val="00895221"/>
    <w:rsid w:val="008C6E7E"/>
    <w:rsid w:val="008D3AB9"/>
    <w:rsid w:val="008F407D"/>
    <w:rsid w:val="00935927"/>
    <w:rsid w:val="00950640"/>
    <w:rsid w:val="00954113"/>
    <w:rsid w:val="00985E04"/>
    <w:rsid w:val="009B105C"/>
    <w:rsid w:val="009B1251"/>
    <w:rsid w:val="009B7742"/>
    <w:rsid w:val="009E1407"/>
    <w:rsid w:val="009E5C02"/>
    <w:rsid w:val="009E769A"/>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B4EB0"/>
    <w:rsid w:val="00BD1407"/>
    <w:rsid w:val="00BD2F43"/>
    <w:rsid w:val="00BD52A1"/>
    <w:rsid w:val="00BE1BAF"/>
    <w:rsid w:val="00BF5817"/>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34B8"/>
    <w:rsid w:val="00D44E5F"/>
    <w:rsid w:val="00D45C8C"/>
    <w:rsid w:val="00D55D98"/>
    <w:rsid w:val="00D5649A"/>
    <w:rsid w:val="00D61531"/>
    <w:rsid w:val="00D71DB7"/>
    <w:rsid w:val="00D909D6"/>
    <w:rsid w:val="00D90DED"/>
    <w:rsid w:val="00DA17DD"/>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 w:val="33BE35F6"/>
    <w:rsid w:val="44324906"/>
    <w:rsid w:val="5D80F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COBISGSLlead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COBISGSLlead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BISGSLlead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64b52cc-40ab-456d-b1ac-7178235475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8F536F9CCA64DB3B79F6D08FA485D" ma:contentTypeVersion="14" ma:contentTypeDescription="Create a new document." ma:contentTypeScope="" ma:versionID="fd6db6304d7ff2ef26b582fa155dbbfe">
  <xsd:schema xmlns:xsd="http://www.w3.org/2001/XMLSchema" xmlns:xs="http://www.w3.org/2001/XMLSchema" xmlns:p="http://schemas.microsoft.com/office/2006/metadata/properties" xmlns:ns2="464b52cc-40ab-456d-b1ac-71782354756d" xmlns:ns3="9c2a4022-8763-4c99-b414-d76f20698199" targetNamespace="http://schemas.microsoft.com/office/2006/metadata/properties" ma:root="true" ma:fieldsID="2ee28d14cbcb8ec3f4eef0a6639445cb" ns2:_="" ns3:_="">
    <xsd:import namespace="464b52cc-40ab-456d-b1ac-71782354756d"/>
    <xsd:import namespace="9c2a4022-8763-4c99-b414-d76f20698199"/>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52cc-40ab-456d-b1ac-717823547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a4022-8763-4c99-b414-d76f206981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customXml/itemProps2.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 ds:uri="464b52cc-40ab-456d-b1ac-71782354756d"/>
  </ds:schemaRefs>
</ds:datastoreItem>
</file>

<file path=customXml/itemProps3.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4.xml><?xml version="1.0" encoding="utf-8"?>
<ds:datastoreItem xmlns:ds="http://schemas.openxmlformats.org/officeDocument/2006/customXml" ds:itemID="{92248303-67EC-47D7-9031-8131E121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52cc-40ab-456d-b1ac-71782354756d"/>
    <ds:schemaRef ds:uri="9c2a4022-8763-4c99-b414-d76f20698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Jakub Goscinny</cp:lastModifiedBy>
  <cp:revision>9</cp:revision>
  <cp:lastPrinted>2020-07-06T22:37:00Z</cp:lastPrinted>
  <dcterms:created xsi:type="dcterms:W3CDTF">2021-08-02T14:01:00Z</dcterms:created>
  <dcterms:modified xsi:type="dcterms:W3CDTF">2022-05-26T08:32:00Z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0x010100E778F536F9CCA64DB3B79F6D08FA485D</vt:lpwstr>
  </property>
</Properties>
</file>