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E4050" w14:textId="6CC49DE8" w:rsidR="00EA09A8" w:rsidRPr="00E05D37" w:rsidRDefault="00F44AD4" w:rsidP="00EA09A8">
      <w:pPr>
        <w:pStyle w:val="Title"/>
        <w:jc w:val="center"/>
        <w:rPr>
          <w:rFonts w:ascii="Bradley Hand ITC" w:hAnsi="Bradley Hand ITC" w:cs="Apple Chancery"/>
          <w:b/>
          <w:sz w:val="72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omic Sans MS" w:hAnsi="Comic Sans MS"/>
          <w:noProof/>
          <w:sz w:val="28"/>
          <w:lang w:val="en-IN"/>
        </w:rPr>
        <w:drawing>
          <wp:anchor distT="0" distB="0" distL="114300" distR="114300" simplePos="0" relativeHeight="251662336" behindDoc="0" locked="0" layoutInCell="1" allowOverlap="1" wp14:anchorId="27E4F100" wp14:editId="31E2C00E">
            <wp:simplePos x="0" y="0"/>
            <wp:positionH relativeFrom="page">
              <wp:posOffset>6162675</wp:posOffset>
            </wp:positionH>
            <wp:positionV relativeFrom="page">
              <wp:posOffset>1828800</wp:posOffset>
            </wp:positionV>
            <wp:extent cx="30575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533" y="21467"/>
                <wp:lineTo x="2153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5019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9A8" w:rsidRPr="00E05D37">
        <w:rPr>
          <w:rFonts w:ascii="Bradley Hand ITC" w:hAnsi="Bradley Hand ITC" w:cs="Apple Chancery"/>
          <w:b/>
          <w:sz w:val="72"/>
          <w:lang w:val="en-US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="00E05D37" w:rsidRPr="00E05D37">
        <w:rPr>
          <w:rFonts w:ascii="Bradley Hand ITC" w:hAnsi="Bradley Hand ITC" w:cs="Apple Chancery"/>
          <w:b/>
          <w:sz w:val="72"/>
          <w:lang w:val="en-US"/>
          <w14:textOutline w14:w="9525" w14:cap="rnd" w14:cmpd="sng" w14:algn="ctr">
            <w14:noFill/>
            <w14:prstDash w14:val="solid"/>
            <w14:bevel/>
          </w14:textOutline>
        </w:rPr>
        <w:t>he</w:t>
      </w:r>
      <w:r w:rsidR="00EA09A8" w:rsidRPr="00E05D37">
        <w:rPr>
          <w:rFonts w:ascii="Bradley Hand ITC" w:hAnsi="Bradley Hand ITC" w:cs="Apple Chancery"/>
          <w:b/>
          <w:sz w:val="7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T</w:t>
      </w:r>
      <w:r w:rsidR="00E05D37" w:rsidRPr="00E05D37">
        <w:rPr>
          <w:rFonts w:ascii="Bradley Hand ITC" w:hAnsi="Bradley Hand ITC" w:cs="Apple Chancery"/>
          <w:b/>
          <w:sz w:val="72"/>
          <w:lang w:val="en-US"/>
          <w14:textOutline w14:w="9525" w14:cap="rnd" w14:cmpd="sng" w14:algn="ctr">
            <w14:noFill/>
            <w14:prstDash w14:val="solid"/>
            <w14:bevel/>
          </w14:textOutline>
        </w:rPr>
        <w:t>riple</w:t>
      </w:r>
      <w:r w:rsidR="00EA09A8" w:rsidRPr="00E05D37">
        <w:rPr>
          <w:rFonts w:ascii="Bradley Hand ITC" w:hAnsi="Bradley Hand ITC" w:cs="Apple Chancery"/>
          <w:b/>
          <w:sz w:val="7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A09A8" w:rsidRPr="00E05D37">
        <w:rPr>
          <w:rFonts w:ascii="Bradley Hand ITC" w:hAnsi="Bradley Hand ITC" w:cs="Apple Chancery"/>
          <w:b/>
          <w:color w:val="2E74B5" w:themeColor="accent1" w:themeShade="BF"/>
          <w:sz w:val="72"/>
          <w:lang w:val="en-US"/>
          <w14:textOutline w14:w="9525" w14:cap="rnd" w14:cmpd="sng" w14:algn="ctr">
            <w14:noFill/>
            <w14:prstDash w14:val="solid"/>
            <w14:bevel/>
          </w14:textOutline>
        </w:rPr>
        <w:t>R</w:t>
      </w:r>
      <w:r w:rsidR="00EA09A8" w:rsidRPr="00E05D37">
        <w:rPr>
          <w:rFonts w:ascii="Bradley Hand ITC" w:hAnsi="Bradley Hand ITC" w:cs="Apple Chancery"/>
          <w:b/>
          <w:sz w:val="72"/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P</w:t>
      </w:r>
      <w:r w:rsidR="00E05D37" w:rsidRPr="00E05D37">
        <w:rPr>
          <w:rFonts w:ascii="Bradley Hand ITC" w:hAnsi="Bradley Hand ITC" w:cs="Apple Chancery"/>
          <w:b/>
          <w:sz w:val="72"/>
          <w:lang w:val="en-US"/>
          <w14:textOutline w14:w="9525" w14:cap="rnd" w14:cmpd="sng" w14:algn="ctr">
            <w14:noFill/>
            <w14:prstDash w14:val="solid"/>
            <w14:bevel/>
          </w14:textOutline>
        </w:rPr>
        <w:t>roject</w:t>
      </w:r>
    </w:p>
    <w:p w14:paraId="6471FACE" w14:textId="77777777" w:rsidR="00C56BC0" w:rsidRDefault="00C56BC0">
      <w:pPr>
        <w:rPr>
          <w:sz w:val="28"/>
          <w:lang w:val="en-US"/>
        </w:rPr>
        <w:sectPr w:rsidR="00C56BC0" w:rsidSect="00E05D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00" w:orient="landscape"/>
          <w:pgMar w:top="1080" w:right="1440" w:bottom="1440" w:left="1440" w:header="708" w:footer="708" w:gutter="0"/>
          <w:cols w:space="708"/>
          <w:docGrid w:linePitch="360"/>
        </w:sectPr>
      </w:pPr>
    </w:p>
    <w:p w14:paraId="7D586A6D" w14:textId="24C8449A" w:rsidR="004F53DF" w:rsidRPr="00A47811" w:rsidRDefault="00C56BC0">
      <w:pPr>
        <w:rPr>
          <w:rFonts w:ascii="Bradley Hand ITC" w:hAnsi="Bradley Hand ITC"/>
          <w:b/>
          <w:color w:val="ED7D31" w:themeColor="accent2"/>
          <w:sz w:val="36"/>
          <w:lang w:val="en-US"/>
        </w:rPr>
      </w:pPr>
      <w:r w:rsidRPr="00A47811">
        <w:rPr>
          <w:rFonts w:ascii="Bradley Hand ITC" w:hAnsi="Bradley Hand ITC"/>
          <w:b/>
          <w:color w:val="ED7D31" w:themeColor="accent2"/>
          <w:sz w:val="36"/>
          <w:lang w:val="en-US"/>
        </w:rPr>
        <w:t>Our aim:</w:t>
      </w:r>
    </w:p>
    <w:p w14:paraId="15CB490C" w14:textId="6F35AD37" w:rsidR="00EA09A8" w:rsidRPr="00A47811" w:rsidRDefault="00EA09A8" w:rsidP="00C56BC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r w:rsidRPr="008C1934">
        <w:rPr>
          <w:rFonts w:ascii="Comic Sans MS" w:hAnsi="Comic Sans MS"/>
          <w:color w:val="4472C4" w:themeColor="accent5"/>
          <w:sz w:val="28"/>
          <w:lang w:val="en-US"/>
        </w:rPr>
        <w:t>Refresh</w:t>
      </w:r>
      <w:r w:rsidRPr="00A47811">
        <w:rPr>
          <w:rFonts w:ascii="Comic Sans MS" w:hAnsi="Comic Sans MS"/>
          <w:sz w:val="28"/>
          <w:lang w:val="en-US"/>
        </w:rPr>
        <w:t xml:space="preserve"> the environment in the school</w:t>
      </w:r>
    </w:p>
    <w:p w14:paraId="32BE16BE" w14:textId="6223FAC2" w:rsidR="00EA09A8" w:rsidRPr="00A47811" w:rsidRDefault="00EA09A8" w:rsidP="00EA09A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r w:rsidRPr="008C1934">
        <w:rPr>
          <w:rFonts w:ascii="Comic Sans MS" w:hAnsi="Comic Sans MS"/>
          <w:color w:val="4472C4" w:themeColor="accent5"/>
          <w:sz w:val="28"/>
          <w:lang w:val="en-US"/>
        </w:rPr>
        <w:t>Rebuild</w:t>
      </w:r>
      <w:r w:rsidRPr="00A47811">
        <w:rPr>
          <w:rFonts w:ascii="Comic Sans MS" w:hAnsi="Comic Sans MS"/>
          <w:sz w:val="28"/>
          <w:lang w:val="en-US"/>
        </w:rPr>
        <w:t xml:space="preserve"> the library of the school</w:t>
      </w:r>
    </w:p>
    <w:p w14:paraId="728D808F" w14:textId="5146C48A" w:rsidR="00A47811" w:rsidRDefault="00EA09A8" w:rsidP="00A4781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lang w:val="en-US"/>
        </w:rPr>
      </w:pPr>
      <w:r w:rsidRPr="008C1934">
        <w:rPr>
          <w:rFonts w:ascii="Comic Sans MS" w:hAnsi="Comic Sans MS"/>
          <w:color w:val="4472C4" w:themeColor="accent5"/>
          <w:sz w:val="28"/>
          <w:lang w:val="en-US"/>
        </w:rPr>
        <w:t>Restore</w:t>
      </w:r>
      <w:r w:rsidRPr="00A47811">
        <w:rPr>
          <w:rFonts w:ascii="Comic Sans MS" w:hAnsi="Comic Sans MS"/>
          <w:sz w:val="28"/>
          <w:lang w:val="en-US"/>
        </w:rPr>
        <w:t xml:space="preserve"> the sanitary and infrastructural facilities of the school</w:t>
      </w:r>
    </w:p>
    <w:p w14:paraId="5C0EC06A" w14:textId="22EECA49" w:rsidR="00820E5A" w:rsidRDefault="00210880" w:rsidP="008C1934">
      <w:pPr>
        <w:pStyle w:val="ListParagraph"/>
        <w:ind w:hanging="720"/>
        <w:rPr>
          <w:rFonts w:ascii="Bradley Hand ITC" w:hAnsi="Bradley Hand ITC"/>
          <w:b/>
          <w:color w:val="0070C0"/>
          <w:sz w:val="36"/>
          <w:lang w:val="en-US"/>
        </w:rPr>
      </w:pPr>
      <w:r>
        <w:rPr>
          <w:rFonts w:ascii="Bradley Hand ITC" w:hAnsi="Bradley Hand ITC"/>
          <w:b/>
          <w:noProof/>
          <w:color w:val="0070C0"/>
          <w:sz w:val="36"/>
          <w:lang w:val="en-US"/>
        </w:rPr>
        <w:drawing>
          <wp:anchor distT="0" distB="0" distL="114300" distR="114300" simplePos="0" relativeHeight="251659264" behindDoc="0" locked="0" layoutInCell="1" allowOverlap="1" wp14:anchorId="6BEF26E6" wp14:editId="46AB051C">
            <wp:simplePos x="0" y="0"/>
            <wp:positionH relativeFrom="page">
              <wp:posOffset>1190625</wp:posOffset>
            </wp:positionH>
            <wp:positionV relativeFrom="page">
              <wp:posOffset>2533650</wp:posOffset>
            </wp:positionV>
            <wp:extent cx="3371850" cy="1333500"/>
            <wp:effectExtent l="0" t="0" r="0" b="0"/>
            <wp:wrapTight wrapText="bothSides">
              <wp:wrapPolygon edited="0">
                <wp:start x="0" y="0"/>
                <wp:lineTo x="0" y="21264"/>
                <wp:lineTo x="21511" y="21264"/>
                <wp:lineTo x="215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1716 (1)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29" b="16312"/>
                    <a:stretch/>
                  </pic:blipFill>
                  <pic:spPr bwMode="auto">
                    <a:xfrm>
                      <a:off x="0" y="0"/>
                      <a:ext cx="337185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0F7E3" w14:textId="68FCF1EC" w:rsidR="00820E5A" w:rsidRDefault="00820E5A" w:rsidP="00820E5A">
      <w:pPr>
        <w:rPr>
          <w:rFonts w:ascii="Bradley Hand ITC" w:hAnsi="Bradley Hand ITC"/>
          <w:b/>
          <w:color w:val="0070C0"/>
          <w:sz w:val="36"/>
          <w:lang w:val="en-US"/>
        </w:rPr>
      </w:pPr>
    </w:p>
    <w:p w14:paraId="6E96CB41" w14:textId="0C7D9EF3" w:rsidR="00820E5A" w:rsidRDefault="00820E5A" w:rsidP="00820E5A">
      <w:pPr>
        <w:rPr>
          <w:rFonts w:ascii="Bradley Hand ITC" w:hAnsi="Bradley Hand ITC"/>
          <w:b/>
          <w:color w:val="0070C0"/>
          <w:sz w:val="36"/>
          <w:lang w:val="en-US"/>
        </w:rPr>
      </w:pPr>
    </w:p>
    <w:p w14:paraId="57C648A3" w14:textId="75EF31ED" w:rsidR="0062471D" w:rsidRDefault="00A47811" w:rsidP="005C7DA4">
      <w:pPr>
        <w:ind w:left="-180"/>
        <w:rPr>
          <w:rFonts w:ascii="Comic Sans MS" w:hAnsi="Comic Sans MS"/>
          <w:sz w:val="28"/>
          <w:lang w:val="en-IN"/>
        </w:rPr>
      </w:pPr>
      <w:r>
        <w:rPr>
          <w:rFonts w:ascii="Bradley Hand ITC" w:hAnsi="Bradley Hand ITC"/>
          <w:b/>
          <w:color w:val="0070C0"/>
          <w:sz w:val="36"/>
          <w:lang w:val="en-US"/>
        </w:rPr>
        <w:t>S</w:t>
      </w:r>
      <w:r w:rsidRPr="00A47811">
        <w:rPr>
          <w:rFonts w:ascii="Bradley Hand ITC" w:hAnsi="Bradley Hand ITC"/>
          <w:b/>
          <w:color w:val="0070C0"/>
          <w:sz w:val="36"/>
          <w:lang w:val="en-US"/>
        </w:rPr>
        <w:t xml:space="preserve">arkari Kannada Madari Prathamika </w:t>
      </w:r>
      <w:r w:rsidR="00820E5A">
        <w:rPr>
          <w:rFonts w:ascii="Bradley Hand ITC" w:hAnsi="Bradley Hand ITC"/>
          <w:b/>
          <w:color w:val="0070C0"/>
          <w:sz w:val="36"/>
          <w:lang w:val="en-US"/>
        </w:rPr>
        <w:t>S</w:t>
      </w:r>
      <w:r w:rsidRPr="00A47811">
        <w:rPr>
          <w:rFonts w:ascii="Bradley Hand ITC" w:hAnsi="Bradley Hand ITC"/>
          <w:b/>
          <w:color w:val="0070C0"/>
          <w:sz w:val="36"/>
          <w:lang w:val="en-US"/>
        </w:rPr>
        <w:t>hale</w:t>
      </w:r>
      <w:r w:rsidR="00C56BC0" w:rsidRPr="00A47811">
        <w:rPr>
          <w:rFonts w:ascii="Comic Sans MS" w:hAnsi="Comic Sans MS"/>
          <w:sz w:val="28"/>
          <w:lang w:val="en-IN"/>
        </w:rPr>
        <w:t>, a Government School was asked to shut down and move out from the disputed defen</w:t>
      </w:r>
      <w:r w:rsidR="0033373A">
        <w:rPr>
          <w:rFonts w:ascii="Comic Sans MS" w:hAnsi="Comic Sans MS"/>
          <w:sz w:val="28"/>
          <w:lang w:val="en-IN"/>
        </w:rPr>
        <w:t>c</w:t>
      </w:r>
      <w:r w:rsidR="00C56BC0" w:rsidRPr="00A47811">
        <w:rPr>
          <w:rFonts w:ascii="Comic Sans MS" w:hAnsi="Comic Sans MS"/>
          <w:sz w:val="28"/>
          <w:lang w:val="en-IN"/>
        </w:rPr>
        <w:t>e land</w:t>
      </w:r>
      <w:r w:rsidR="0033373A">
        <w:rPr>
          <w:rFonts w:ascii="Comic Sans MS" w:hAnsi="Comic Sans MS"/>
          <w:sz w:val="28"/>
          <w:lang w:val="en-IN"/>
        </w:rPr>
        <w:t>,</w:t>
      </w:r>
      <w:r w:rsidR="00C56BC0" w:rsidRPr="00A47811">
        <w:rPr>
          <w:rFonts w:ascii="Comic Sans MS" w:hAnsi="Comic Sans MS"/>
          <w:sz w:val="28"/>
          <w:lang w:val="en-IN"/>
        </w:rPr>
        <w:t xml:space="preserve"> leaving the students </w:t>
      </w:r>
      <w:r w:rsidRPr="00A47811">
        <w:rPr>
          <w:rFonts w:ascii="Comic Sans MS" w:hAnsi="Comic Sans MS"/>
          <w:sz w:val="28"/>
          <w:lang w:val="en-IN"/>
        </w:rPr>
        <w:t>nowhere</w:t>
      </w:r>
      <w:r w:rsidR="00C56BC0" w:rsidRPr="00A47811">
        <w:rPr>
          <w:rFonts w:ascii="Comic Sans MS" w:hAnsi="Comic Sans MS"/>
          <w:sz w:val="28"/>
          <w:lang w:val="en-IN"/>
        </w:rPr>
        <w:t xml:space="preserve"> else to go. A few years ago, the books from the School's library were burnt and the students were deprived of a library. The School </w:t>
      </w:r>
      <w:r w:rsidR="00962248">
        <w:rPr>
          <w:rFonts w:ascii="Comic Sans MS" w:hAnsi="Comic Sans MS"/>
          <w:sz w:val="28"/>
          <w:lang w:val="en-IN"/>
        </w:rPr>
        <w:t>was struggling</w:t>
      </w:r>
      <w:r w:rsidR="00C56BC0" w:rsidRPr="00A47811">
        <w:rPr>
          <w:rFonts w:ascii="Comic Sans MS" w:hAnsi="Comic Sans MS"/>
          <w:sz w:val="28"/>
          <w:lang w:val="en-IN"/>
        </w:rPr>
        <w:t xml:space="preserve"> to cater to the basic needs such as clean drinking water and sanitation. Moreover, the school toilets </w:t>
      </w:r>
      <w:r w:rsidR="00962248">
        <w:rPr>
          <w:rFonts w:ascii="Comic Sans MS" w:hAnsi="Comic Sans MS"/>
          <w:sz w:val="28"/>
          <w:lang w:val="en-IN"/>
        </w:rPr>
        <w:t xml:space="preserve">had broken </w:t>
      </w:r>
      <w:r w:rsidR="00C56BC0" w:rsidRPr="00A47811">
        <w:rPr>
          <w:rFonts w:ascii="Comic Sans MS" w:hAnsi="Comic Sans MS"/>
          <w:sz w:val="28"/>
          <w:lang w:val="en-IN"/>
        </w:rPr>
        <w:t xml:space="preserve">roof and doors. </w:t>
      </w:r>
      <w:r w:rsidR="0033373A">
        <w:rPr>
          <w:rFonts w:ascii="Comic Sans MS" w:hAnsi="Comic Sans MS"/>
          <w:sz w:val="28"/>
          <w:lang w:val="en-IN"/>
        </w:rPr>
        <w:t>Our mission was to</w:t>
      </w:r>
      <w:r w:rsidR="00C56BC0" w:rsidRPr="00A47811">
        <w:rPr>
          <w:rFonts w:ascii="Comic Sans MS" w:hAnsi="Comic Sans MS"/>
          <w:sz w:val="28"/>
          <w:lang w:val="en-IN"/>
        </w:rPr>
        <w:t xml:space="preserve"> provide clean </w:t>
      </w:r>
      <w:r w:rsidR="00C56BC0" w:rsidRPr="00A47811">
        <w:rPr>
          <w:rFonts w:ascii="Comic Sans MS" w:hAnsi="Comic Sans MS"/>
          <w:sz w:val="28"/>
          <w:lang w:val="en-IN"/>
        </w:rPr>
        <w:t>drinking water and sanitation</w:t>
      </w:r>
      <w:r w:rsidR="00210880">
        <w:rPr>
          <w:rFonts w:ascii="Comic Sans MS" w:hAnsi="Comic Sans MS"/>
          <w:sz w:val="28"/>
          <w:lang w:val="en-IN"/>
        </w:rPr>
        <w:t xml:space="preserve"> </w:t>
      </w:r>
      <w:r w:rsidR="00C56BC0" w:rsidRPr="00A47811">
        <w:rPr>
          <w:rFonts w:ascii="Comic Sans MS" w:hAnsi="Comic Sans MS"/>
          <w:sz w:val="28"/>
          <w:lang w:val="en-IN"/>
        </w:rPr>
        <w:t>facilities</w:t>
      </w:r>
      <w:r w:rsidR="0033373A">
        <w:rPr>
          <w:rFonts w:ascii="Comic Sans MS" w:hAnsi="Comic Sans MS"/>
          <w:sz w:val="28"/>
          <w:lang w:val="en-IN"/>
        </w:rPr>
        <w:t xml:space="preserve"> besides rebuilding the library</w:t>
      </w:r>
      <w:r w:rsidR="00C56BC0" w:rsidRPr="00A47811">
        <w:rPr>
          <w:rFonts w:ascii="Comic Sans MS" w:hAnsi="Comic Sans MS"/>
          <w:sz w:val="28"/>
          <w:lang w:val="en-IN"/>
        </w:rPr>
        <w:t xml:space="preserve">. </w:t>
      </w:r>
    </w:p>
    <w:p w14:paraId="33CC55FB" w14:textId="1280A848" w:rsidR="00820E5A" w:rsidRPr="005C7DA4" w:rsidRDefault="00DF5700" w:rsidP="005C7DA4">
      <w:pPr>
        <w:ind w:left="-180"/>
        <w:rPr>
          <w:rFonts w:ascii="Bradley Hand ITC" w:hAnsi="Bradley Hand ITC"/>
          <w:b/>
          <w:color w:val="0070C0"/>
          <w:sz w:val="44"/>
          <w:lang w:val="en-US"/>
        </w:rPr>
      </w:pPr>
      <w:r w:rsidRPr="00DF5700">
        <w:rPr>
          <w:rFonts w:ascii="Bradley Hand ITC" w:hAnsi="Bradley Hand ITC"/>
          <w:b/>
          <w:color w:val="ED7D31" w:themeColor="accent2"/>
          <w:sz w:val="36"/>
          <w:szCs w:val="32"/>
          <w:lang w:val="en-US"/>
        </w:rPr>
        <w:t>Funds:</w:t>
      </w:r>
    </w:p>
    <w:p w14:paraId="0B4384E6" w14:textId="05FB6206" w:rsidR="00820E5A" w:rsidRPr="00820E5A" w:rsidRDefault="00820E5A" w:rsidP="00820E5A">
      <w:pPr>
        <w:pStyle w:val="ListParagraph"/>
        <w:ind w:left="0"/>
        <w:rPr>
          <w:rFonts w:ascii="Bradley Hand ITC" w:hAnsi="Bradley Hand ITC"/>
          <w:b/>
          <w:color w:val="ED7D31" w:themeColor="accent2"/>
          <w:sz w:val="36"/>
          <w:szCs w:val="32"/>
          <w:lang w:val="en-US"/>
        </w:rPr>
      </w:pPr>
      <w:r w:rsidRPr="00820E5A">
        <w:rPr>
          <w:rFonts w:ascii="Comic Sans MS" w:hAnsi="Comic Sans MS"/>
          <w:sz w:val="28"/>
          <w:lang w:val="en-IN"/>
        </w:rPr>
        <w:t xml:space="preserve">To power our numerous ideas and ambitions for the school we needed </w:t>
      </w:r>
      <w:r w:rsidR="00D43E57">
        <w:rPr>
          <w:rFonts w:ascii="Comic Sans MS" w:hAnsi="Comic Sans MS"/>
          <w:sz w:val="28"/>
          <w:lang w:val="en-IN"/>
        </w:rPr>
        <w:t>funds</w:t>
      </w:r>
      <w:r w:rsidRPr="00820E5A">
        <w:rPr>
          <w:rFonts w:ascii="Comic Sans MS" w:hAnsi="Comic Sans MS"/>
          <w:sz w:val="28"/>
          <w:lang w:val="en-IN"/>
        </w:rPr>
        <w:t>. To raise money, we</w:t>
      </w:r>
    </w:p>
    <w:p w14:paraId="173D2BD3" w14:textId="749CC63C" w:rsidR="0075321D" w:rsidRDefault="00820E5A" w:rsidP="00820E5A">
      <w:pPr>
        <w:pStyle w:val="ListParagraph"/>
        <w:ind w:left="90"/>
        <w:rPr>
          <w:rFonts w:ascii="Comic Sans MS" w:hAnsi="Comic Sans MS"/>
          <w:sz w:val="28"/>
          <w:lang w:val="en-IN"/>
        </w:rPr>
      </w:pPr>
      <w:r w:rsidRPr="00820E5A">
        <w:rPr>
          <w:rFonts w:ascii="Comic Sans MS" w:hAnsi="Comic Sans MS"/>
          <w:sz w:val="28"/>
          <w:lang w:val="en-IN"/>
        </w:rPr>
        <w:t xml:space="preserve">conducted a bake sale </w:t>
      </w:r>
      <w:r w:rsidR="0033373A">
        <w:rPr>
          <w:rFonts w:ascii="Comic Sans MS" w:hAnsi="Comic Sans MS"/>
          <w:sz w:val="28"/>
          <w:lang w:val="en-IN"/>
        </w:rPr>
        <w:t>at</w:t>
      </w:r>
      <w:r w:rsidR="0033373A" w:rsidRPr="00820E5A">
        <w:rPr>
          <w:rFonts w:ascii="Comic Sans MS" w:hAnsi="Comic Sans MS"/>
          <w:sz w:val="28"/>
          <w:lang w:val="en-IN"/>
        </w:rPr>
        <w:t xml:space="preserve"> </w:t>
      </w:r>
      <w:r w:rsidRPr="00820E5A">
        <w:rPr>
          <w:rFonts w:ascii="Comic Sans MS" w:hAnsi="Comic Sans MS"/>
          <w:sz w:val="28"/>
          <w:lang w:val="en-IN"/>
        </w:rPr>
        <w:t xml:space="preserve">an apartment </w:t>
      </w:r>
      <w:r w:rsidR="0033373A">
        <w:rPr>
          <w:rFonts w:ascii="Comic Sans MS" w:hAnsi="Comic Sans MS"/>
          <w:sz w:val="28"/>
          <w:lang w:val="en-IN"/>
        </w:rPr>
        <w:t xml:space="preserve">complex </w:t>
      </w:r>
      <w:r w:rsidRPr="00820E5A">
        <w:rPr>
          <w:rFonts w:ascii="Comic Sans MS" w:hAnsi="Comic Sans MS"/>
          <w:sz w:val="28"/>
          <w:lang w:val="en-IN"/>
        </w:rPr>
        <w:t>and raised Rs.23</w:t>
      </w:r>
      <w:r>
        <w:rPr>
          <w:rFonts w:ascii="Comic Sans MS" w:hAnsi="Comic Sans MS"/>
          <w:sz w:val="28"/>
          <w:lang w:val="en-IN"/>
        </w:rPr>
        <w:t>,</w:t>
      </w:r>
      <w:r w:rsidRPr="00820E5A">
        <w:rPr>
          <w:rFonts w:ascii="Comic Sans MS" w:hAnsi="Comic Sans MS"/>
          <w:sz w:val="28"/>
          <w:lang w:val="en-IN"/>
        </w:rPr>
        <w:t>000. This money</w:t>
      </w:r>
      <w:r w:rsidR="0033373A" w:rsidRPr="0033373A">
        <w:rPr>
          <w:rFonts w:ascii="Comic Sans MS" w:hAnsi="Comic Sans MS"/>
          <w:sz w:val="28"/>
          <w:lang w:val="en-IN"/>
        </w:rPr>
        <w:t xml:space="preserve"> </w:t>
      </w:r>
      <w:r w:rsidR="0033373A" w:rsidRPr="00820E5A">
        <w:rPr>
          <w:rFonts w:ascii="Comic Sans MS" w:hAnsi="Comic Sans MS"/>
          <w:sz w:val="28"/>
          <w:lang w:val="en-IN"/>
        </w:rPr>
        <w:t>was spent on repairing the doors of the toilets</w:t>
      </w:r>
      <w:r w:rsidR="00962248">
        <w:rPr>
          <w:rFonts w:ascii="Comic Sans MS" w:hAnsi="Comic Sans MS"/>
          <w:sz w:val="28"/>
          <w:lang w:val="en-IN"/>
        </w:rPr>
        <w:t xml:space="preserve"> and making them functional</w:t>
      </w:r>
      <w:r w:rsidR="0033373A" w:rsidRPr="00820E5A">
        <w:rPr>
          <w:rFonts w:ascii="Comic Sans MS" w:hAnsi="Comic Sans MS"/>
          <w:sz w:val="28"/>
          <w:lang w:val="en-IN"/>
        </w:rPr>
        <w:t xml:space="preserve">, </w:t>
      </w:r>
      <w:r w:rsidR="0033373A">
        <w:rPr>
          <w:rFonts w:ascii="Comic Sans MS" w:hAnsi="Comic Sans MS"/>
          <w:sz w:val="28"/>
          <w:lang w:val="en-IN"/>
        </w:rPr>
        <w:t xml:space="preserve">water </w:t>
      </w:r>
      <w:r w:rsidR="0033373A" w:rsidRPr="00820E5A">
        <w:rPr>
          <w:rFonts w:ascii="Comic Sans MS" w:hAnsi="Comic Sans MS"/>
          <w:sz w:val="28"/>
          <w:lang w:val="en-IN"/>
        </w:rPr>
        <w:t>purifier, bookshel</w:t>
      </w:r>
      <w:r w:rsidR="00D002AE">
        <w:rPr>
          <w:rFonts w:ascii="Comic Sans MS" w:hAnsi="Comic Sans MS"/>
          <w:sz w:val="28"/>
          <w:lang w:val="en-IN"/>
        </w:rPr>
        <w:t>ves</w:t>
      </w:r>
      <w:r w:rsidR="0033373A" w:rsidRPr="00820E5A">
        <w:rPr>
          <w:rFonts w:ascii="Comic Sans MS" w:hAnsi="Comic Sans MS"/>
          <w:sz w:val="28"/>
          <w:lang w:val="en-IN"/>
        </w:rPr>
        <w:t xml:space="preserve"> and</w:t>
      </w:r>
      <w:r w:rsidR="0033373A">
        <w:rPr>
          <w:rFonts w:ascii="Comic Sans MS" w:hAnsi="Comic Sans MS"/>
          <w:sz w:val="28"/>
          <w:lang w:val="en-IN"/>
        </w:rPr>
        <w:t xml:space="preserve"> </w:t>
      </w:r>
      <w:r w:rsidR="0033373A" w:rsidRPr="00820E5A">
        <w:rPr>
          <w:rFonts w:ascii="Comic Sans MS" w:hAnsi="Comic Sans MS"/>
          <w:sz w:val="28"/>
          <w:lang w:val="en-IN"/>
        </w:rPr>
        <w:t>dustbins. To collect the books, we conducted a book donation drive in school and</w:t>
      </w:r>
      <w:r w:rsidR="0033373A">
        <w:rPr>
          <w:rFonts w:ascii="Comic Sans MS" w:hAnsi="Comic Sans MS"/>
          <w:sz w:val="28"/>
          <w:lang w:val="en-IN"/>
        </w:rPr>
        <w:t xml:space="preserve"> we have donated 700+ books to the library</w:t>
      </w:r>
      <w:r w:rsidR="0033373A" w:rsidRPr="00820E5A">
        <w:rPr>
          <w:rFonts w:ascii="Comic Sans MS" w:hAnsi="Comic Sans MS"/>
          <w:sz w:val="28"/>
          <w:lang w:val="en-IN"/>
        </w:rPr>
        <w:t>. We installed a RO+UV water purifier that enables them access to clean drinking water</w:t>
      </w:r>
      <w:r w:rsidR="0033373A">
        <w:rPr>
          <w:rFonts w:ascii="Comic Sans MS" w:hAnsi="Comic Sans MS"/>
          <w:sz w:val="28"/>
          <w:lang w:val="en-IN"/>
        </w:rPr>
        <w:t xml:space="preserve"> </w:t>
      </w:r>
      <w:r w:rsidR="0033373A" w:rsidRPr="00820E5A">
        <w:rPr>
          <w:rFonts w:ascii="Comic Sans MS" w:hAnsi="Comic Sans MS"/>
          <w:sz w:val="28"/>
          <w:lang w:val="en-IN"/>
        </w:rPr>
        <w:t>at all times.</w:t>
      </w:r>
      <w:r w:rsidR="0062471D">
        <w:rPr>
          <w:rFonts w:ascii="Comic Sans MS" w:hAnsi="Comic Sans MS"/>
          <w:sz w:val="28"/>
          <w:lang w:val="en-IN"/>
        </w:rPr>
        <w:t xml:space="preserve"> </w:t>
      </w:r>
      <w:r w:rsidRPr="00820E5A">
        <w:rPr>
          <w:rFonts w:ascii="Comic Sans MS" w:hAnsi="Comic Sans MS"/>
          <w:sz w:val="28"/>
          <w:lang w:val="en-IN"/>
        </w:rPr>
        <w:t>We</w:t>
      </w:r>
      <w:r w:rsidR="0062471D">
        <w:rPr>
          <w:rFonts w:ascii="Comic Sans MS" w:hAnsi="Comic Sans MS"/>
          <w:sz w:val="28"/>
          <w:lang w:val="en-IN"/>
        </w:rPr>
        <w:t>’ve</w:t>
      </w:r>
      <w:r w:rsidRPr="00820E5A">
        <w:rPr>
          <w:rFonts w:ascii="Comic Sans MS" w:hAnsi="Comic Sans MS"/>
          <w:sz w:val="28"/>
          <w:lang w:val="en-IN"/>
        </w:rPr>
        <w:t xml:space="preserve"> also </w:t>
      </w:r>
      <w:r w:rsidRPr="00820E5A">
        <w:rPr>
          <w:rFonts w:ascii="Comic Sans MS" w:hAnsi="Comic Sans MS"/>
          <w:sz w:val="28"/>
          <w:lang w:val="en-IN"/>
        </w:rPr>
        <w:lastRenderedPageBreak/>
        <w:t>installed dustbins to ensure proper disposal of waste. We also</w:t>
      </w:r>
      <w:r>
        <w:rPr>
          <w:rFonts w:ascii="Comic Sans MS" w:hAnsi="Comic Sans MS"/>
          <w:sz w:val="28"/>
          <w:lang w:val="en-IN"/>
        </w:rPr>
        <w:t xml:space="preserve"> </w:t>
      </w:r>
      <w:r w:rsidRPr="00820E5A">
        <w:rPr>
          <w:rFonts w:ascii="Comic Sans MS" w:hAnsi="Comic Sans MS"/>
          <w:sz w:val="28"/>
          <w:lang w:val="en-IN"/>
        </w:rPr>
        <w:t>instilled in them the concepts of dry and wet waste management.</w:t>
      </w:r>
      <w:r>
        <w:rPr>
          <w:rFonts w:ascii="Comic Sans MS" w:hAnsi="Comic Sans MS"/>
          <w:sz w:val="28"/>
          <w:lang w:val="en-IN"/>
        </w:rPr>
        <w:t xml:space="preserve"> The funds</w:t>
      </w:r>
      <w:r w:rsidR="0075321D">
        <w:rPr>
          <w:rFonts w:ascii="Comic Sans MS" w:hAnsi="Comic Sans MS"/>
          <w:sz w:val="28"/>
          <w:lang w:val="en-IN"/>
        </w:rPr>
        <w:t xml:space="preserve"> collected</w:t>
      </w:r>
      <w:r>
        <w:rPr>
          <w:rFonts w:ascii="Comic Sans MS" w:hAnsi="Comic Sans MS"/>
          <w:sz w:val="28"/>
          <w:lang w:val="en-IN"/>
        </w:rPr>
        <w:t xml:space="preserve"> were also used to </w:t>
      </w:r>
      <w:r w:rsidR="002729EB">
        <w:rPr>
          <w:rFonts w:ascii="Comic Sans MS" w:hAnsi="Comic Sans MS"/>
          <w:sz w:val="28"/>
          <w:lang w:val="en-IN"/>
        </w:rPr>
        <w:t>buy</w:t>
      </w:r>
      <w:r>
        <w:rPr>
          <w:rFonts w:ascii="Comic Sans MS" w:hAnsi="Comic Sans MS"/>
          <w:sz w:val="28"/>
          <w:lang w:val="en-IN"/>
        </w:rPr>
        <w:t xml:space="preserve"> sports equipment for </w:t>
      </w:r>
      <w:r w:rsidR="002729EB">
        <w:rPr>
          <w:rFonts w:ascii="Comic Sans MS" w:hAnsi="Comic Sans MS"/>
          <w:sz w:val="28"/>
          <w:lang w:val="en-IN"/>
        </w:rPr>
        <w:t>an array of</w:t>
      </w:r>
      <w:r>
        <w:rPr>
          <w:rFonts w:ascii="Comic Sans MS" w:hAnsi="Comic Sans MS"/>
          <w:sz w:val="28"/>
          <w:lang w:val="en-IN"/>
        </w:rPr>
        <w:t xml:space="preserve"> sports including but not limited to-cricket, basketball, football, badminton, etc.</w:t>
      </w:r>
      <w:r w:rsidR="0075321D">
        <w:rPr>
          <w:rFonts w:ascii="Comic Sans MS" w:hAnsi="Comic Sans MS"/>
          <w:sz w:val="28"/>
          <w:lang w:val="en-IN"/>
        </w:rPr>
        <w:t xml:space="preserve"> </w:t>
      </w:r>
    </w:p>
    <w:p w14:paraId="2AF5467E" w14:textId="36296955" w:rsidR="008C1934" w:rsidRDefault="008C1934" w:rsidP="00820E5A">
      <w:pPr>
        <w:pStyle w:val="ListParagraph"/>
        <w:ind w:left="90"/>
        <w:rPr>
          <w:rFonts w:ascii="Comic Sans MS" w:hAnsi="Comic Sans MS"/>
          <w:sz w:val="28"/>
          <w:lang w:val="en-IN"/>
        </w:rPr>
      </w:pPr>
      <w:r w:rsidRPr="00A47811">
        <w:rPr>
          <w:rFonts w:ascii="Bradley Hand ITC" w:hAnsi="Bradley Hand ITC"/>
          <w:b/>
          <w:color w:val="ED7D31" w:themeColor="accent2"/>
          <w:sz w:val="36"/>
          <w:szCs w:val="32"/>
          <w:lang w:val="en-US"/>
        </w:rPr>
        <w:t>Sustainable Development</w:t>
      </w:r>
      <w:r>
        <w:rPr>
          <w:rFonts w:ascii="Bradley Hand ITC" w:hAnsi="Bradley Hand ITC"/>
          <w:b/>
          <w:color w:val="ED7D31" w:themeColor="accent2"/>
          <w:sz w:val="36"/>
          <w:szCs w:val="32"/>
          <w:lang w:val="en-US"/>
        </w:rPr>
        <w:t xml:space="preserve"> </w:t>
      </w:r>
      <w:r w:rsidRPr="00A47811">
        <w:rPr>
          <w:rFonts w:ascii="Bradley Hand ITC" w:hAnsi="Bradley Hand ITC"/>
          <w:b/>
          <w:color w:val="ED7D31" w:themeColor="accent2"/>
          <w:sz w:val="36"/>
          <w:szCs w:val="32"/>
          <w:lang w:val="en-US"/>
        </w:rPr>
        <w:t>Goals:</w:t>
      </w:r>
    </w:p>
    <w:p w14:paraId="167644DE" w14:textId="3F4A702B" w:rsidR="008C1934" w:rsidRDefault="008C1934" w:rsidP="0075321D">
      <w:pPr>
        <w:pStyle w:val="ListParagraph"/>
        <w:numPr>
          <w:ilvl w:val="0"/>
          <w:numId w:val="1"/>
        </w:numPr>
        <w:ind w:left="270" w:hanging="270"/>
        <w:rPr>
          <w:rFonts w:ascii="Comic Sans MS" w:hAnsi="Comic Sans MS"/>
          <w:sz w:val="28"/>
          <w:lang w:val="en-US"/>
        </w:rPr>
      </w:pPr>
      <w:r w:rsidRPr="00A47811">
        <w:rPr>
          <w:rFonts w:ascii="Comic Sans MS" w:hAnsi="Comic Sans MS"/>
          <w:sz w:val="28"/>
          <w:lang w:val="en-US"/>
        </w:rPr>
        <w:t>Goal 4 – Quality education</w:t>
      </w:r>
    </w:p>
    <w:p w14:paraId="220AB95C" w14:textId="77777777" w:rsidR="00E14A2D" w:rsidRPr="00E14A2D" w:rsidRDefault="00E14A2D" w:rsidP="00E14A2D">
      <w:pPr>
        <w:rPr>
          <w:rFonts w:ascii="Comic Sans MS" w:hAnsi="Comic Sans MS"/>
          <w:sz w:val="28"/>
          <w:lang w:val="en-IN"/>
        </w:rPr>
      </w:pPr>
      <w:r w:rsidRPr="00E14A2D">
        <w:rPr>
          <w:rFonts w:ascii="Comic Sans MS" w:hAnsi="Comic Sans MS"/>
          <w:sz w:val="28"/>
          <w:lang w:val="en-IN"/>
        </w:rPr>
        <w:t>Knowledge is everyone’s birth right and by helping building a library, we have definitely developed reading-learning habit which will empower the students.</w:t>
      </w:r>
    </w:p>
    <w:p w14:paraId="2A7C88CD" w14:textId="77777777" w:rsidR="00E14A2D" w:rsidRDefault="0075321D" w:rsidP="008C1934">
      <w:pPr>
        <w:rPr>
          <w:rFonts w:ascii="Comic Sans MS" w:hAnsi="Comic Sans MS"/>
          <w:sz w:val="28"/>
          <w:lang w:val="en-US"/>
        </w:rPr>
      </w:pPr>
      <w:r w:rsidRPr="00DF5700">
        <w:rPr>
          <w:rFonts w:ascii="Bradley Hand ITC" w:hAnsi="Bradley Hand ITC"/>
          <w:b/>
          <w:noProof/>
          <w:color w:val="ED7D31" w:themeColor="accent2"/>
          <w:sz w:val="36"/>
          <w:szCs w:val="32"/>
          <w:lang w:val="en-US"/>
        </w:rPr>
        <w:drawing>
          <wp:anchor distT="0" distB="0" distL="114300" distR="114300" simplePos="0" relativeHeight="251661312" behindDoc="0" locked="0" layoutInCell="1" allowOverlap="1" wp14:anchorId="644270C5" wp14:editId="6817D409">
            <wp:simplePos x="0" y="0"/>
            <wp:positionH relativeFrom="page">
              <wp:posOffset>2892056</wp:posOffset>
            </wp:positionH>
            <wp:positionV relativeFrom="page">
              <wp:posOffset>4295553</wp:posOffset>
            </wp:positionV>
            <wp:extent cx="2381455" cy="1786270"/>
            <wp:effectExtent l="0" t="0" r="0" b="4445"/>
            <wp:wrapTight wrapText="bothSides">
              <wp:wrapPolygon edited="0">
                <wp:start x="0" y="0"/>
                <wp:lineTo x="0" y="21423"/>
                <wp:lineTo x="21427" y="21423"/>
                <wp:lineTo x="214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py of IMG-171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487" cy="1792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9E">
        <w:rPr>
          <w:rFonts w:ascii="Comic Sans MS" w:hAnsi="Comic Sans MS"/>
          <w:sz w:val="28"/>
          <w:lang w:val="en-US"/>
        </w:rPr>
        <w:t xml:space="preserve">Donation of 700+ books of different genres, languages will feed their curiosity and keep them well informed. </w:t>
      </w:r>
    </w:p>
    <w:p w14:paraId="52A4F89E" w14:textId="3580D9EB" w:rsidR="0017309E" w:rsidRDefault="00E14A2D" w:rsidP="008C1934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We believe that all kids should have the opportunity to play sports. By providing </w:t>
      </w:r>
      <w:r w:rsidR="0017309E">
        <w:rPr>
          <w:rFonts w:ascii="Comic Sans MS" w:hAnsi="Comic Sans MS"/>
          <w:sz w:val="28"/>
          <w:lang w:val="en-US"/>
        </w:rPr>
        <w:t xml:space="preserve">sports equipment </w:t>
      </w:r>
      <w:r>
        <w:rPr>
          <w:rFonts w:ascii="Comic Sans MS" w:hAnsi="Comic Sans MS"/>
          <w:sz w:val="28"/>
          <w:lang w:val="en-US"/>
        </w:rPr>
        <w:t xml:space="preserve">we believe, it will help mould these students into well-rounded individuals. </w:t>
      </w:r>
    </w:p>
    <w:p w14:paraId="369AD8D7" w14:textId="77777777" w:rsidR="0062471D" w:rsidRDefault="0062471D" w:rsidP="00E14A2D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28"/>
          <w:lang w:val="en-US"/>
        </w:rPr>
      </w:pPr>
      <w:r w:rsidRPr="00A47811">
        <w:rPr>
          <w:rFonts w:ascii="Comic Sans MS" w:hAnsi="Comic Sans MS"/>
          <w:sz w:val="28"/>
          <w:lang w:val="en-US"/>
        </w:rPr>
        <w:t xml:space="preserve">Goal 6 – </w:t>
      </w:r>
      <w:r>
        <w:rPr>
          <w:rFonts w:ascii="Comic Sans MS" w:hAnsi="Comic Sans MS"/>
          <w:sz w:val="28"/>
          <w:lang w:val="en-US"/>
        </w:rPr>
        <w:t>C</w:t>
      </w:r>
      <w:r w:rsidRPr="00A47811">
        <w:rPr>
          <w:rFonts w:ascii="Comic Sans MS" w:hAnsi="Comic Sans MS"/>
          <w:sz w:val="28"/>
          <w:lang w:val="en-US"/>
        </w:rPr>
        <w:t xml:space="preserve">lean water and </w:t>
      </w:r>
      <w:r>
        <w:rPr>
          <w:rFonts w:ascii="Comic Sans MS" w:hAnsi="Comic Sans MS"/>
          <w:sz w:val="28"/>
          <w:lang w:val="en-US"/>
        </w:rPr>
        <w:t>S</w:t>
      </w:r>
      <w:r w:rsidRPr="00A47811">
        <w:rPr>
          <w:rFonts w:ascii="Comic Sans MS" w:hAnsi="Comic Sans MS"/>
          <w:sz w:val="28"/>
          <w:lang w:val="en-US"/>
        </w:rPr>
        <w:t>anitation</w:t>
      </w:r>
    </w:p>
    <w:p w14:paraId="6D7D7FAD" w14:textId="333BE5CD" w:rsidR="0062471D" w:rsidRDefault="0062471D" w:rsidP="0062471D">
      <w:pPr>
        <w:pStyle w:val="ListParagraph"/>
        <w:ind w:left="90"/>
        <w:rPr>
          <w:rFonts w:ascii="Comic Sans MS" w:hAnsi="Comic Sans MS"/>
          <w:sz w:val="28"/>
          <w:lang w:val="en-IN"/>
        </w:rPr>
      </w:pPr>
      <w:r>
        <w:rPr>
          <w:rFonts w:ascii="Comic Sans MS" w:hAnsi="Comic Sans MS"/>
          <w:sz w:val="28"/>
          <w:lang w:val="en-IN"/>
        </w:rPr>
        <w:t>We’ve catered to this SDG by providing the school with dustbins and a</w:t>
      </w:r>
      <w:r w:rsidRPr="00820E5A">
        <w:rPr>
          <w:rFonts w:ascii="Comic Sans MS" w:hAnsi="Comic Sans MS"/>
          <w:sz w:val="28"/>
          <w:lang w:val="en-IN"/>
        </w:rPr>
        <w:t xml:space="preserve"> RO+UV water purifier</w:t>
      </w:r>
      <w:r>
        <w:rPr>
          <w:rFonts w:ascii="Comic Sans MS" w:hAnsi="Comic Sans MS"/>
          <w:sz w:val="28"/>
          <w:lang w:val="en-IN"/>
        </w:rPr>
        <w:t xml:space="preserve"> which</w:t>
      </w:r>
      <w:r w:rsidRPr="00820E5A">
        <w:rPr>
          <w:rFonts w:ascii="Comic Sans MS" w:hAnsi="Comic Sans MS"/>
          <w:sz w:val="28"/>
          <w:lang w:val="en-IN"/>
        </w:rPr>
        <w:t xml:space="preserve"> enables </w:t>
      </w:r>
      <w:r>
        <w:rPr>
          <w:rFonts w:ascii="Comic Sans MS" w:hAnsi="Comic Sans MS"/>
          <w:sz w:val="28"/>
          <w:lang w:val="en-IN"/>
        </w:rPr>
        <w:t>the students</w:t>
      </w:r>
      <w:r w:rsidRPr="00820E5A">
        <w:rPr>
          <w:rFonts w:ascii="Comic Sans MS" w:hAnsi="Comic Sans MS"/>
          <w:sz w:val="28"/>
          <w:lang w:val="en-IN"/>
        </w:rPr>
        <w:t xml:space="preserve"> access to clean drinking water</w:t>
      </w:r>
      <w:r>
        <w:rPr>
          <w:rFonts w:ascii="Comic Sans MS" w:hAnsi="Comic Sans MS"/>
          <w:sz w:val="28"/>
          <w:lang w:val="en-IN"/>
        </w:rPr>
        <w:t xml:space="preserve"> </w:t>
      </w:r>
      <w:r w:rsidRPr="00820E5A">
        <w:rPr>
          <w:rFonts w:ascii="Comic Sans MS" w:hAnsi="Comic Sans MS"/>
          <w:sz w:val="28"/>
          <w:lang w:val="en-IN"/>
        </w:rPr>
        <w:t>at all times.</w:t>
      </w:r>
      <w:r>
        <w:rPr>
          <w:rFonts w:ascii="Comic Sans MS" w:hAnsi="Comic Sans MS"/>
          <w:sz w:val="28"/>
          <w:lang w:val="en-IN"/>
        </w:rPr>
        <w:t xml:space="preserve"> We’ve also educated the students </w:t>
      </w:r>
      <w:r w:rsidR="00962248">
        <w:rPr>
          <w:rFonts w:ascii="Comic Sans MS" w:hAnsi="Comic Sans MS"/>
          <w:sz w:val="28"/>
          <w:lang w:val="en-IN"/>
        </w:rPr>
        <w:t xml:space="preserve">about </w:t>
      </w:r>
      <w:r>
        <w:rPr>
          <w:rFonts w:ascii="Comic Sans MS" w:hAnsi="Comic Sans MS"/>
          <w:sz w:val="28"/>
          <w:lang w:val="en-IN"/>
        </w:rPr>
        <w:t>the importance and need for waste manageme</w:t>
      </w:r>
      <w:r w:rsidR="00962248">
        <w:rPr>
          <w:rFonts w:ascii="Comic Sans MS" w:hAnsi="Comic Sans MS"/>
          <w:sz w:val="28"/>
          <w:lang w:val="en-IN"/>
        </w:rPr>
        <w:t>nt</w:t>
      </w:r>
      <w:r>
        <w:rPr>
          <w:rFonts w:ascii="Comic Sans MS" w:hAnsi="Comic Sans MS"/>
          <w:sz w:val="28"/>
          <w:lang w:val="en-IN"/>
        </w:rPr>
        <w:t>.</w:t>
      </w:r>
    </w:p>
    <w:p w14:paraId="02980C4F" w14:textId="77777777" w:rsidR="0062471D" w:rsidRPr="00E05D37" w:rsidRDefault="0062471D" w:rsidP="0062471D">
      <w:pPr>
        <w:pStyle w:val="ListParagraph"/>
        <w:ind w:left="90"/>
        <w:rPr>
          <w:rFonts w:ascii="Bradley Hand ITC" w:hAnsi="Bradley Hand ITC"/>
          <w:b/>
          <w:color w:val="ED7D31" w:themeColor="accent2"/>
          <w:sz w:val="36"/>
          <w:szCs w:val="32"/>
          <w:lang w:val="en-US"/>
        </w:rPr>
      </w:pPr>
      <w:r w:rsidRPr="00E05D37">
        <w:rPr>
          <w:rFonts w:ascii="Bradley Hand ITC" w:hAnsi="Bradley Hand ITC"/>
          <w:b/>
          <w:color w:val="ED7D31" w:themeColor="accent2"/>
          <w:sz w:val="36"/>
          <w:szCs w:val="32"/>
          <w:lang w:val="en-US"/>
        </w:rPr>
        <w:t>Impact:</w:t>
      </w:r>
    </w:p>
    <w:p w14:paraId="7BD282DA" w14:textId="564389F9" w:rsidR="009523B4" w:rsidRDefault="00A76C54" w:rsidP="0062471D">
      <w:pPr>
        <w:pStyle w:val="ListParagraph"/>
        <w:ind w:left="90"/>
        <w:rPr>
          <w:rFonts w:ascii="Comic Sans MS" w:hAnsi="Comic Sans MS"/>
          <w:sz w:val="28"/>
          <w:lang w:val="en-IN"/>
        </w:rPr>
      </w:pPr>
      <w:r>
        <w:rPr>
          <w:rFonts w:ascii="Comic Sans MS" w:hAnsi="Comic Sans MS"/>
          <w:sz w:val="28"/>
          <w:lang w:val="en-IN"/>
        </w:rPr>
        <w:t xml:space="preserve">We have learnt from first-hand experience, even </w:t>
      </w:r>
      <w:bookmarkStart w:id="0" w:name="_GoBack"/>
      <w:bookmarkEnd w:id="0"/>
      <w:r>
        <w:rPr>
          <w:rFonts w:ascii="Comic Sans MS" w:hAnsi="Comic Sans MS"/>
          <w:sz w:val="28"/>
          <w:lang w:val="en-IN"/>
        </w:rPr>
        <w:t xml:space="preserve">with limited resources we can make a huge impact in the lives of the under privileged. </w:t>
      </w:r>
    </w:p>
    <w:p w14:paraId="56B978B2" w14:textId="196B0226" w:rsidR="009523B4" w:rsidRDefault="009523B4" w:rsidP="0062471D">
      <w:pPr>
        <w:pStyle w:val="ListParagraph"/>
        <w:ind w:left="90"/>
        <w:rPr>
          <w:rFonts w:ascii="Comic Sans MS" w:hAnsi="Comic Sans MS"/>
          <w:sz w:val="28"/>
          <w:lang w:val="en-IN"/>
        </w:rPr>
      </w:pPr>
      <w:r>
        <w:rPr>
          <w:rFonts w:ascii="Comic Sans MS" w:hAnsi="Comic Sans MS"/>
          <w:sz w:val="28"/>
          <w:lang w:val="en-IN"/>
        </w:rPr>
        <w:t>We have developed key skills in problem identification, problem solving, fund raising, resource allocation, collaboration and leadership.</w:t>
      </w:r>
    </w:p>
    <w:p w14:paraId="75FA2E64" w14:textId="25219FE1" w:rsidR="009523B4" w:rsidRDefault="009523B4" w:rsidP="0062471D">
      <w:pPr>
        <w:pStyle w:val="ListParagraph"/>
        <w:ind w:left="90"/>
        <w:rPr>
          <w:rFonts w:ascii="Comic Sans MS" w:hAnsi="Comic Sans MS"/>
          <w:sz w:val="28"/>
          <w:lang w:val="en-IN"/>
        </w:rPr>
      </w:pPr>
      <w:r>
        <w:rPr>
          <w:rFonts w:ascii="Comic Sans MS" w:hAnsi="Comic Sans MS"/>
          <w:sz w:val="28"/>
          <w:lang w:val="en-IN"/>
        </w:rPr>
        <w:t xml:space="preserve">It is gratifying to </w:t>
      </w:r>
      <w:r w:rsidR="0017309E">
        <w:rPr>
          <w:rFonts w:ascii="Comic Sans MS" w:hAnsi="Comic Sans MS"/>
          <w:sz w:val="28"/>
          <w:lang w:val="en-IN"/>
        </w:rPr>
        <w:t xml:space="preserve">know that through </w:t>
      </w:r>
      <w:r>
        <w:rPr>
          <w:rFonts w:ascii="Comic Sans MS" w:hAnsi="Comic Sans MS"/>
          <w:sz w:val="28"/>
          <w:lang w:val="en-IN"/>
        </w:rPr>
        <w:t>our</w:t>
      </w:r>
      <w:r w:rsidR="0017309E">
        <w:rPr>
          <w:rFonts w:ascii="Comic Sans MS" w:hAnsi="Comic Sans MS"/>
          <w:sz w:val="28"/>
          <w:lang w:val="en-IN"/>
        </w:rPr>
        <w:t xml:space="preserve"> </w:t>
      </w:r>
      <w:r>
        <w:rPr>
          <w:rFonts w:ascii="Comic Sans MS" w:hAnsi="Comic Sans MS"/>
          <w:sz w:val="28"/>
          <w:lang w:val="en-IN"/>
        </w:rPr>
        <w:t xml:space="preserve">initiatives </w:t>
      </w:r>
      <w:r w:rsidR="0017309E">
        <w:rPr>
          <w:rFonts w:ascii="Comic Sans MS" w:hAnsi="Comic Sans MS"/>
          <w:sz w:val="28"/>
          <w:lang w:val="en-IN"/>
        </w:rPr>
        <w:t xml:space="preserve">we </w:t>
      </w:r>
      <w:r>
        <w:rPr>
          <w:rFonts w:ascii="Comic Sans MS" w:hAnsi="Comic Sans MS"/>
          <w:sz w:val="28"/>
          <w:lang w:val="en-IN"/>
        </w:rPr>
        <w:t xml:space="preserve">have </w:t>
      </w:r>
      <w:r w:rsidR="0017309E">
        <w:rPr>
          <w:rFonts w:ascii="Comic Sans MS" w:hAnsi="Comic Sans MS"/>
          <w:sz w:val="28"/>
          <w:lang w:val="en-IN"/>
        </w:rPr>
        <w:t xml:space="preserve">made a real difference in the </w:t>
      </w:r>
      <w:r w:rsidR="0017309E">
        <w:rPr>
          <w:rFonts w:ascii="Comic Sans MS" w:hAnsi="Comic Sans MS"/>
          <w:sz w:val="28"/>
          <w:lang w:val="en-US"/>
        </w:rPr>
        <w:t xml:space="preserve">overall environment of the school. </w:t>
      </w:r>
    </w:p>
    <w:p w14:paraId="4FC58A9C" w14:textId="15A16EAE" w:rsidR="0062471D" w:rsidRDefault="0062471D" w:rsidP="0062471D">
      <w:pPr>
        <w:pStyle w:val="ListParagraph"/>
        <w:ind w:left="90"/>
        <w:rPr>
          <w:rFonts w:ascii="Comic Sans MS" w:hAnsi="Comic Sans MS"/>
          <w:sz w:val="28"/>
          <w:lang w:val="en-IN"/>
        </w:rPr>
      </w:pPr>
      <w:r>
        <w:rPr>
          <w:rFonts w:ascii="Comic Sans MS" w:hAnsi="Comic Sans MS"/>
          <w:sz w:val="28"/>
          <w:lang w:val="en-IN"/>
        </w:rPr>
        <w:t>-The Triple R Project,</w:t>
      </w:r>
    </w:p>
    <w:p w14:paraId="68635C5C" w14:textId="02C74810" w:rsidR="0062471D" w:rsidRDefault="0062471D" w:rsidP="0062471D">
      <w:pPr>
        <w:pStyle w:val="ListParagraph"/>
        <w:ind w:left="90"/>
        <w:rPr>
          <w:rFonts w:ascii="Comic Sans MS" w:hAnsi="Comic Sans MS"/>
          <w:sz w:val="28"/>
          <w:lang w:val="en-IN"/>
        </w:rPr>
      </w:pPr>
      <w:r>
        <w:rPr>
          <w:rFonts w:ascii="Comic Sans MS" w:hAnsi="Comic Sans MS"/>
          <w:sz w:val="28"/>
          <w:lang w:val="en-IN"/>
        </w:rPr>
        <w:t>Aarav, Naina, Nishitha, Rishabh, Sagar</w:t>
      </w:r>
      <w:r w:rsidR="0017309E">
        <w:rPr>
          <w:rFonts w:ascii="Comic Sans MS" w:hAnsi="Comic Sans MS"/>
          <w:sz w:val="28"/>
          <w:lang w:val="en-IN"/>
        </w:rPr>
        <w:t xml:space="preserve"> &amp; </w:t>
      </w:r>
      <w:r>
        <w:rPr>
          <w:rFonts w:ascii="Comic Sans MS" w:hAnsi="Comic Sans MS"/>
          <w:sz w:val="28"/>
          <w:lang w:val="en-IN"/>
        </w:rPr>
        <w:t>Tulsi.</w:t>
      </w:r>
    </w:p>
    <w:p w14:paraId="46DB1F85" w14:textId="46EB46C4" w:rsidR="0062471D" w:rsidRPr="00D002AE" w:rsidRDefault="0062471D" w:rsidP="0062471D">
      <w:pPr>
        <w:pStyle w:val="ListParagraph"/>
        <w:ind w:left="90"/>
        <w:rPr>
          <w:rFonts w:ascii="Comic Sans MS" w:hAnsi="Comic Sans MS"/>
          <w:sz w:val="14"/>
          <w:lang w:val="en-IN"/>
        </w:rPr>
      </w:pPr>
      <w:r w:rsidRPr="00D002AE">
        <w:rPr>
          <w:rFonts w:ascii="Comic Sans MS" w:hAnsi="Comic Sans MS"/>
          <w:sz w:val="20"/>
          <w:lang w:val="en-IN"/>
        </w:rPr>
        <w:t>Facebook:</w:t>
      </w:r>
      <w:hyperlink r:id="rId17" w:history="1">
        <w:r w:rsidRPr="00D002AE">
          <w:rPr>
            <w:rStyle w:val="Hyperlink"/>
            <w:rFonts w:ascii="Comic Sans MS" w:hAnsi="Comic Sans MS"/>
            <w:sz w:val="14"/>
          </w:rPr>
          <w:t>https://www.facebook.com/thetriplerproject/?view_public_for=2060416140928960</w:t>
        </w:r>
      </w:hyperlink>
    </w:p>
    <w:p w14:paraId="764B6E91" w14:textId="77F19322" w:rsidR="00177C41" w:rsidRPr="00D002AE" w:rsidRDefault="0062471D" w:rsidP="00F44AD4">
      <w:pPr>
        <w:pStyle w:val="ListParagraph"/>
        <w:ind w:left="90"/>
        <w:rPr>
          <w:rStyle w:val="Hyperlink"/>
          <w:rFonts w:ascii="Comic Sans MS" w:hAnsi="Comic Sans MS"/>
          <w:sz w:val="14"/>
        </w:rPr>
      </w:pPr>
      <w:r w:rsidRPr="00D002AE">
        <w:rPr>
          <w:rFonts w:ascii="Comic Sans MS" w:hAnsi="Comic Sans MS"/>
          <w:sz w:val="20"/>
          <w:lang w:val="en-IN"/>
        </w:rPr>
        <w:t>Instagram:</w:t>
      </w:r>
      <w:hyperlink r:id="rId18" w:history="1">
        <w:r w:rsidR="00D002AE" w:rsidRPr="00D002AE">
          <w:rPr>
            <w:rStyle w:val="Hyperlink"/>
            <w:rFonts w:ascii="Comic Sans MS" w:hAnsi="Comic Sans MS"/>
            <w:sz w:val="14"/>
          </w:rPr>
          <w:t>https://www.instagram.com/thetriplerproject/</w:t>
        </w:r>
      </w:hyperlink>
    </w:p>
    <w:p w14:paraId="5B1EF729" w14:textId="4DFCD7B4" w:rsidR="00E14A2D" w:rsidRPr="00D002AE" w:rsidRDefault="00E14A2D" w:rsidP="00F44AD4">
      <w:pPr>
        <w:pStyle w:val="ListParagraph"/>
        <w:ind w:left="90"/>
        <w:rPr>
          <w:rStyle w:val="Hyperlink"/>
          <w:rFonts w:ascii="Comic Sans MS" w:hAnsi="Comic Sans MS"/>
          <w:sz w:val="10"/>
        </w:rPr>
      </w:pPr>
    </w:p>
    <w:p w14:paraId="669B85B2" w14:textId="77777777" w:rsidR="00E14A2D" w:rsidRDefault="00E14A2D" w:rsidP="00E14A2D">
      <w:pPr>
        <w:rPr>
          <w:rFonts w:ascii="Comic Sans MS" w:hAnsi="Comic Sans MS"/>
          <w:sz w:val="28"/>
          <w:lang w:val="en-US"/>
        </w:rPr>
      </w:pPr>
    </w:p>
    <w:sectPr w:rsidR="00E14A2D" w:rsidSect="00C56BC0">
      <w:type w:val="continuous"/>
      <w:pgSz w:w="16840" w:h="1190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10698" w14:textId="77777777" w:rsidR="000B0E72" w:rsidRDefault="000B0E72" w:rsidP="00C56BC0">
      <w:r>
        <w:separator/>
      </w:r>
    </w:p>
  </w:endnote>
  <w:endnote w:type="continuationSeparator" w:id="0">
    <w:p w14:paraId="0B7FF7A3" w14:textId="77777777" w:rsidR="000B0E72" w:rsidRDefault="000B0E72" w:rsidP="00C5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C5EB" w14:textId="77777777" w:rsidR="00C56BC0" w:rsidRDefault="00C56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54F5C" w14:textId="77777777" w:rsidR="00C56BC0" w:rsidRDefault="00C56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1B77B" w14:textId="77777777" w:rsidR="00C56BC0" w:rsidRDefault="00C56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90773" w14:textId="77777777" w:rsidR="000B0E72" w:rsidRDefault="000B0E72" w:rsidP="00C56BC0">
      <w:r>
        <w:separator/>
      </w:r>
    </w:p>
  </w:footnote>
  <w:footnote w:type="continuationSeparator" w:id="0">
    <w:p w14:paraId="6BC1BA06" w14:textId="77777777" w:rsidR="000B0E72" w:rsidRDefault="000B0E72" w:rsidP="00C5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0F0F8" w14:textId="0FD98122" w:rsidR="00C56BC0" w:rsidRDefault="000B0E72">
    <w:pPr>
      <w:pStyle w:val="Header"/>
    </w:pPr>
    <w:r>
      <w:rPr>
        <w:noProof/>
      </w:rPr>
      <w:pict w14:anchorId="263BB3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44297" o:spid="_x0000_s2068" type="#_x0000_t75" style="position:absolute;margin-left:0;margin-top:0;width:1125pt;height:750pt;z-index:-251657216;mso-position-horizontal:center;mso-position-horizontal-relative:margin;mso-position-vertical:center;mso-position-vertical-relative:margin" o:allowincell="f">
          <v:imagedata r:id="rId1" o:title="old-paper-background-high-resolution-7-300x200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26189" w14:textId="5B696BEF" w:rsidR="00C56BC0" w:rsidRDefault="000B0E72">
    <w:pPr>
      <w:pStyle w:val="Header"/>
    </w:pPr>
    <w:r>
      <w:rPr>
        <w:noProof/>
      </w:rPr>
      <w:pict w14:anchorId="765E9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44298" o:spid="_x0000_s2069" type="#_x0000_t75" style="position:absolute;margin-left:0;margin-top:0;width:1125pt;height:750pt;z-index:-251656192;mso-position-horizontal:center;mso-position-horizontal-relative:margin;mso-position-vertical:center;mso-position-vertical-relative:margin" wrapcoords="-72 0 -72 21492 21600 21492 21600 0 -72 0" o:allowincell="f">
          <v:imagedata r:id="rId1" o:title="old-paper-background-high-resolution-7-300x200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6CA1F" w14:textId="67C72547" w:rsidR="00C56BC0" w:rsidRDefault="000B0E72">
    <w:pPr>
      <w:pStyle w:val="Header"/>
    </w:pPr>
    <w:r>
      <w:rPr>
        <w:noProof/>
      </w:rPr>
      <w:pict w14:anchorId="5DEE0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444296" o:spid="_x0000_s2067" type="#_x0000_t75" style="position:absolute;margin-left:0;margin-top:0;width:1125pt;height:750pt;z-index:-251658240;mso-position-horizontal:center;mso-position-horizontal-relative:margin;mso-position-vertical:center;mso-position-vertical-relative:margin" o:allowincell="f">
          <v:imagedata r:id="rId1" o:title="old-paper-background-high-resolution-7-300x200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A7FB6"/>
    <w:multiLevelType w:val="hybridMultilevel"/>
    <w:tmpl w:val="8AEAB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7F0808"/>
    <w:multiLevelType w:val="hybridMultilevel"/>
    <w:tmpl w:val="A0B01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70">
      <o:colormru v:ext="edit" colors="aqu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A8"/>
    <w:rsid w:val="000575B5"/>
    <w:rsid w:val="000B0E72"/>
    <w:rsid w:val="001241AB"/>
    <w:rsid w:val="0017309E"/>
    <w:rsid w:val="00177C41"/>
    <w:rsid w:val="00181E2D"/>
    <w:rsid w:val="00210880"/>
    <w:rsid w:val="002729EB"/>
    <w:rsid w:val="002C7AE4"/>
    <w:rsid w:val="002F4286"/>
    <w:rsid w:val="0033373A"/>
    <w:rsid w:val="004F53DF"/>
    <w:rsid w:val="00556466"/>
    <w:rsid w:val="005C7DA4"/>
    <w:rsid w:val="0062471D"/>
    <w:rsid w:val="006A1FBC"/>
    <w:rsid w:val="006B3256"/>
    <w:rsid w:val="00733F23"/>
    <w:rsid w:val="0075321D"/>
    <w:rsid w:val="00811223"/>
    <w:rsid w:val="00820E5A"/>
    <w:rsid w:val="008613B5"/>
    <w:rsid w:val="00887482"/>
    <w:rsid w:val="008C1934"/>
    <w:rsid w:val="009523B4"/>
    <w:rsid w:val="00962248"/>
    <w:rsid w:val="009A0656"/>
    <w:rsid w:val="00A47811"/>
    <w:rsid w:val="00A76C54"/>
    <w:rsid w:val="00A7719B"/>
    <w:rsid w:val="00A94E63"/>
    <w:rsid w:val="00AF5D03"/>
    <w:rsid w:val="00B174BE"/>
    <w:rsid w:val="00B91B1E"/>
    <w:rsid w:val="00C56BC0"/>
    <w:rsid w:val="00D002AE"/>
    <w:rsid w:val="00D43E57"/>
    <w:rsid w:val="00DF5700"/>
    <w:rsid w:val="00E05D37"/>
    <w:rsid w:val="00E14A2D"/>
    <w:rsid w:val="00EA09A8"/>
    <w:rsid w:val="00F4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aqua"/>
    </o:shapedefaults>
    <o:shapelayout v:ext="edit">
      <o:idmap v:ext="edit" data="1"/>
    </o:shapelayout>
  </w:shapeDefaults>
  <w:decimalSymbol w:val="."/>
  <w:listSeparator w:val=","/>
  <w14:docId w14:val="1731E6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09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0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A0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BC0"/>
  </w:style>
  <w:style w:type="paragraph" w:styleId="Footer">
    <w:name w:val="footer"/>
    <w:basedOn w:val="Normal"/>
    <w:link w:val="FooterChar"/>
    <w:uiPriority w:val="99"/>
    <w:unhideWhenUsed/>
    <w:rsid w:val="00C5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BC0"/>
  </w:style>
  <w:style w:type="character" w:styleId="Hyperlink">
    <w:name w:val="Hyperlink"/>
    <w:basedOn w:val="DefaultParagraphFont"/>
    <w:uiPriority w:val="99"/>
    <w:unhideWhenUsed/>
    <w:rsid w:val="00177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77C4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www.instagram.com/thetriplerproje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facebook.com/thetriplerproject/?view_public_for=206041614092896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58C6C-082C-4E3A-9B53-629FA630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Chaitanya Manohar</cp:lastModifiedBy>
  <cp:revision>5</cp:revision>
  <dcterms:created xsi:type="dcterms:W3CDTF">2019-04-30T07:25:00Z</dcterms:created>
  <dcterms:modified xsi:type="dcterms:W3CDTF">2019-05-01T19:22:00Z</dcterms:modified>
</cp:coreProperties>
</file>